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0F4D" w14:textId="77777777" w:rsidR="00623D9C" w:rsidRPr="00623D9C" w:rsidRDefault="00623D9C" w:rsidP="0062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TERMO DE REFERÊNCIA</w:t>
      </w:r>
    </w:p>
    <w:p w14:paraId="7F07FEE5" w14:textId="1AA1FAD0" w:rsid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1FAE1D" w14:textId="77777777" w:rsidR="00D2569D" w:rsidRPr="00623D9C" w:rsidRDefault="00D2569D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CA963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1. OBJETO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: </w:t>
      </w:r>
    </w:p>
    <w:p w14:paraId="26F0D182" w14:textId="13DC78B2" w:rsidR="00623D9C" w:rsidRPr="00623D9C" w:rsidRDefault="00623D9C" w:rsidP="00623D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vertAlign w:val="superscript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 xml:space="preserve">1.1 – </w:t>
      </w:r>
      <w:r w:rsidRPr="00623D9C">
        <w:rPr>
          <w:rFonts w:ascii="Times New Roman" w:eastAsia="Times New Roman" w:hAnsi="Times New Roman" w:cs="Times New Roman"/>
          <w:lang w:val="pt-PT" w:eastAsia="pt-BR"/>
        </w:rPr>
        <w:t>Contratação de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serviço</w:t>
      </w:r>
      <w:r w:rsidRPr="00623D9C">
        <w:rPr>
          <w:rFonts w:ascii="Times New Roman" w:eastAsia="Times New Roman" w:hAnsi="Times New Roman" w:cs="Times New Roman"/>
          <w:lang w:val="pt-PT" w:eastAsia="pt-BR"/>
        </w:rPr>
        <w:t>s artisticos musical atração “</w:t>
      </w:r>
      <w:r w:rsidR="005B667D">
        <w:rPr>
          <w:rFonts w:ascii="Times New Roman" w:eastAsia="Times New Roman" w:hAnsi="Times New Roman" w:cs="Times New Roman"/>
          <w:lang w:val="pt-PT" w:eastAsia="pt-BR"/>
        </w:rPr>
        <w:t>THEO RUBIA</w:t>
      </w:r>
      <w:r w:rsidRPr="00623D9C">
        <w:rPr>
          <w:rFonts w:ascii="Times New Roman" w:eastAsia="Times New Roman" w:hAnsi="Times New Roman" w:cs="Times New Roman"/>
          <w:lang w:val="pt-PT" w:eastAsia="pt-BR"/>
        </w:rPr>
        <w:t>”</w:t>
      </w:r>
      <w:r w:rsidRPr="00623D9C">
        <w:rPr>
          <w:rFonts w:ascii="Times New Roman" w:eastAsia="Times New Roman" w:hAnsi="Times New Roman" w:cs="Times New Roman"/>
          <w:lang w:eastAsia="pt-BR"/>
        </w:rPr>
        <w:t>, para apresentação no</w:t>
      </w:r>
      <w:r w:rsidR="005B667D">
        <w:rPr>
          <w:rFonts w:ascii="Times New Roman" w:eastAsia="Times New Roman" w:hAnsi="Times New Roman" w:cs="Times New Roman"/>
          <w:lang w:eastAsia="pt-BR"/>
        </w:rPr>
        <w:t xml:space="preserve"> dia do Evangélico 16 de agosto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202</w:t>
      </w:r>
      <w:r w:rsidR="00030548">
        <w:rPr>
          <w:rFonts w:ascii="Times New Roman" w:eastAsia="Times New Roman" w:hAnsi="Times New Roman" w:cs="Times New Roman"/>
          <w:lang w:eastAsia="pt-BR"/>
        </w:rPr>
        <w:t>3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de Timon/MA. </w:t>
      </w:r>
    </w:p>
    <w:p w14:paraId="7FA23DDE" w14:textId="77777777" w:rsidR="00623D9C" w:rsidRPr="00623D9C" w:rsidRDefault="00623D9C" w:rsidP="00623D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</w:pPr>
    </w:p>
    <w:p w14:paraId="0E2C5F1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2. JUSTIFICATIVA PARA CONTRATAÇÃO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: </w:t>
      </w:r>
    </w:p>
    <w:p w14:paraId="5748CF7E" w14:textId="0586154B" w:rsidR="00623D9C" w:rsidRPr="00623D9C" w:rsidRDefault="00623D9C" w:rsidP="00623D9C">
      <w:pPr>
        <w:tabs>
          <w:tab w:val="left" w:pos="170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 xml:space="preserve">2.1 – O Município de Timon busca </w:t>
      </w:r>
      <w:r w:rsidR="00030548">
        <w:rPr>
          <w:rFonts w:ascii="Times New Roman" w:eastAsia="Times New Roman" w:hAnsi="Times New Roman" w:cs="Times New Roman"/>
          <w:lang w:eastAsia="pt-BR"/>
        </w:rPr>
        <w:t>manter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em seu calendário cultural e proporcionar lazer e entretenimento ao cidadão. Sendo assim com o objetivo de democratizar a participação popular e fomentar a produção cultural do Município, há um esforço em organizar o evento de forma segura e acalorada de modo a atender aos anseios da população. A música é arte e item primordial ao evento, assim, para animar os cidadãos uma das atrações musicais a ser apresentada</w:t>
      </w:r>
      <w:r w:rsidR="00BB5D0A">
        <w:rPr>
          <w:rFonts w:ascii="Times New Roman" w:eastAsia="Times New Roman" w:hAnsi="Times New Roman" w:cs="Times New Roman"/>
          <w:lang w:eastAsia="pt-BR"/>
        </w:rPr>
        <w:t xml:space="preserve"> 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</w:t>
      </w:r>
      <w:r w:rsidR="00030548">
        <w:rPr>
          <w:rFonts w:ascii="Times New Roman" w:eastAsia="Times New Roman" w:hAnsi="Times New Roman" w:cs="Times New Roman"/>
          <w:lang w:eastAsia="pt-BR"/>
        </w:rPr>
        <w:t xml:space="preserve"> cantor </w:t>
      </w:r>
      <w:r w:rsidR="005B667D">
        <w:rPr>
          <w:rFonts w:ascii="Times New Roman" w:eastAsia="Times New Roman" w:hAnsi="Times New Roman" w:cs="Times New Roman"/>
          <w:lang w:eastAsia="pt-BR"/>
        </w:rPr>
        <w:t>THEO RUBIA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, pela empresa </w:t>
      </w:r>
      <w:r w:rsidR="005B667D">
        <w:rPr>
          <w:rFonts w:ascii="Times New Roman" w:eastAsia="Times New Roman" w:hAnsi="Times New Roman" w:cs="Times New Roman"/>
          <w:lang w:eastAsia="pt-BR"/>
        </w:rPr>
        <w:t>TERCIO ANTONIO RUBIA FILHO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, por ser artista musical de </w:t>
      </w:r>
      <w:r w:rsidR="005B667D">
        <w:rPr>
          <w:rFonts w:ascii="Times New Roman" w:eastAsia="Times New Roman" w:hAnsi="Times New Roman" w:cs="Times New Roman"/>
          <w:lang w:eastAsia="pt-BR"/>
        </w:rPr>
        <w:t>evangélico</w:t>
      </w:r>
      <w:r w:rsidRPr="00623D9C">
        <w:rPr>
          <w:rFonts w:ascii="Times New Roman" w:eastAsia="Times New Roman" w:hAnsi="Times New Roman" w:cs="Times New Roman"/>
          <w:lang w:eastAsia="pt-BR"/>
        </w:rPr>
        <w:t>, ritmo condizente com a natureza do evento.</w:t>
      </w:r>
    </w:p>
    <w:p w14:paraId="1F4D0252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85ECCB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 xml:space="preserve">3. ESPECIFICAÇÃO DO SERVIÇO: </w:t>
      </w:r>
    </w:p>
    <w:p w14:paraId="17DF9864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Style w:val="Tabelacomgrade1"/>
        <w:tblW w:w="0" w:type="auto"/>
        <w:tblInd w:w="250" w:type="dxa"/>
        <w:tblLook w:val="04A0" w:firstRow="1" w:lastRow="0" w:firstColumn="1" w:lastColumn="0" w:noHBand="0" w:noVBand="1"/>
      </w:tblPr>
      <w:tblGrid>
        <w:gridCol w:w="857"/>
        <w:gridCol w:w="2478"/>
        <w:gridCol w:w="966"/>
        <w:gridCol w:w="1153"/>
        <w:gridCol w:w="1506"/>
        <w:gridCol w:w="1284"/>
      </w:tblGrid>
      <w:tr w:rsidR="00623D9C" w:rsidRPr="00623D9C" w14:paraId="33EBCF1C" w14:textId="77777777" w:rsidTr="00450071">
        <w:tc>
          <w:tcPr>
            <w:tcW w:w="630" w:type="dxa"/>
            <w:vAlign w:val="bottom"/>
          </w:tcPr>
          <w:p w14:paraId="77E5F1FE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402" w:type="dxa"/>
            <w:vAlign w:val="bottom"/>
          </w:tcPr>
          <w:p w14:paraId="4B8189EB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222" w:type="dxa"/>
            <w:vAlign w:val="bottom"/>
          </w:tcPr>
          <w:p w14:paraId="4394E4E5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1186" w:type="dxa"/>
            <w:vAlign w:val="bottom"/>
          </w:tcPr>
          <w:p w14:paraId="421E0DF1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718" w:type="dxa"/>
            <w:vAlign w:val="bottom"/>
          </w:tcPr>
          <w:p w14:paraId="1609ADD8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UNITARIO</w:t>
            </w:r>
          </w:p>
        </w:tc>
        <w:tc>
          <w:tcPr>
            <w:tcW w:w="1646" w:type="dxa"/>
            <w:vAlign w:val="bottom"/>
          </w:tcPr>
          <w:p w14:paraId="0C5F0267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623D9C" w:rsidRPr="00623D9C" w14:paraId="185084B6" w14:textId="77777777" w:rsidTr="00D469A0">
        <w:trPr>
          <w:trHeight w:val="2700"/>
        </w:trPr>
        <w:tc>
          <w:tcPr>
            <w:tcW w:w="630" w:type="dxa"/>
            <w:vAlign w:val="center"/>
          </w:tcPr>
          <w:p w14:paraId="787526A8" w14:textId="77777777" w:rsidR="00623D9C" w:rsidRPr="00623D9C" w:rsidRDefault="00623D9C" w:rsidP="00623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402" w:type="dxa"/>
            <w:vAlign w:val="center"/>
          </w:tcPr>
          <w:p w14:paraId="4158F1CB" w14:textId="5D940FC0" w:rsidR="00623D9C" w:rsidRPr="00D469A0" w:rsidRDefault="00623D9C" w:rsidP="00D469A0">
            <w:pPr>
              <w:jc w:val="both"/>
              <w:rPr>
                <w:rFonts w:ascii="Arial" w:eastAsia="Times New Roman" w:hAnsi="Arial" w:cs="Arial"/>
                <w:b/>
                <w:color w:val="000000"/>
                <w:vertAlign w:val="subscript"/>
                <w:lang w:eastAsia="pt-BR"/>
              </w:rPr>
            </w:pP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CONTRATAÇÃO </w:t>
            </w:r>
            <w:r w:rsidR="00D469A0" w:rsidRPr="00D469A0">
              <w:rPr>
                <w:rFonts w:ascii="Arial" w:eastAsia="Calibri" w:hAnsi="Arial" w:cs="Arial"/>
                <w:vertAlign w:val="superscript"/>
                <w:lang w:eastAsia="pt-BR"/>
              </w:rPr>
              <w:t>DA ATRAÇÃO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>THEO RUBIA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PARA APRESENTAR-SE NO DIA </w:t>
            </w:r>
            <w:r w:rsidR="000923F3">
              <w:rPr>
                <w:rFonts w:ascii="Arial" w:eastAsia="Calibri" w:hAnsi="Arial" w:cs="Arial"/>
                <w:vertAlign w:val="superscript"/>
                <w:lang w:eastAsia="pt-BR"/>
              </w:rPr>
              <w:t>1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>6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DE 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>AGOSTO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DE 202</w:t>
            </w:r>
            <w:r w:rsidR="00030548" w:rsidRPr="00D469A0">
              <w:rPr>
                <w:rFonts w:ascii="Arial" w:eastAsia="Calibri" w:hAnsi="Arial" w:cs="Arial"/>
                <w:vertAlign w:val="superscript"/>
                <w:lang w:eastAsia="pt-BR"/>
              </w:rPr>
              <w:t>3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NO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 xml:space="preserve"> DIA DO EVANGÉLICO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 AS 2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>2:0</w:t>
            </w:r>
            <w:r w:rsidRPr="00D469A0">
              <w:rPr>
                <w:rFonts w:ascii="Arial" w:eastAsia="Calibri" w:hAnsi="Arial" w:cs="Arial"/>
                <w:vertAlign w:val="superscript"/>
                <w:lang w:eastAsia="pt-BR"/>
              </w:rPr>
              <w:t xml:space="preserve">0HRS. SHOW COM DURAÇÃO DE </w:t>
            </w:r>
            <w:r w:rsidR="005B667D">
              <w:rPr>
                <w:rFonts w:ascii="Arial" w:eastAsia="Calibri" w:hAnsi="Arial" w:cs="Arial"/>
                <w:vertAlign w:val="superscript"/>
                <w:lang w:eastAsia="pt-BR"/>
              </w:rPr>
              <w:t>90 MINUTOS</w:t>
            </w:r>
          </w:p>
        </w:tc>
        <w:tc>
          <w:tcPr>
            <w:tcW w:w="1222" w:type="dxa"/>
            <w:vAlign w:val="center"/>
          </w:tcPr>
          <w:p w14:paraId="0C40CED8" w14:textId="77777777" w:rsidR="00623D9C" w:rsidRPr="00623D9C" w:rsidRDefault="00623D9C" w:rsidP="0062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86" w:type="dxa"/>
            <w:vAlign w:val="center"/>
          </w:tcPr>
          <w:p w14:paraId="2D4BDCA2" w14:textId="77777777" w:rsidR="00623D9C" w:rsidRPr="00623D9C" w:rsidRDefault="00623D9C" w:rsidP="00623D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18" w:type="dxa"/>
            <w:vAlign w:val="center"/>
          </w:tcPr>
          <w:p w14:paraId="525BF41D" w14:textId="77777777" w:rsidR="00623D9C" w:rsidRPr="00623D9C" w:rsidRDefault="00623D9C" w:rsidP="00623D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646" w:type="dxa"/>
            <w:vAlign w:val="center"/>
          </w:tcPr>
          <w:p w14:paraId="2CB0DE65" w14:textId="55097DA0" w:rsidR="00623D9C" w:rsidRPr="00623D9C" w:rsidRDefault="00623D9C" w:rsidP="00623D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5B66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  <w:r w:rsidRPr="00623D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0.000,00</w:t>
            </w:r>
          </w:p>
        </w:tc>
      </w:tr>
      <w:tr w:rsidR="00623D9C" w:rsidRPr="00623D9C" w14:paraId="042DF78F" w14:textId="77777777" w:rsidTr="00450071">
        <w:tc>
          <w:tcPr>
            <w:tcW w:w="8158" w:type="dxa"/>
            <w:gridSpan w:val="5"/>
          </w:tcPr>
          <w:p w14:paraId="6400008C" w14:textId="02A8F553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23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Total: R$ </w:t>
            </w:r>
            <w:r w:rsidR="005B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  <w:r w:rsidRPr="00623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0.000,00 (</w:t>
            </w:r>
            <w:r w:rsidR="005B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oitenta</w:t>
            </w:r>
            <w:r w:rsidRPr="00623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mil reais)</w:t>
            </w:r>
          </w:p>
        </w:tc>
        <w:tc>
          <w:tcPr>
            <w:tcW w:w="1646" w:type="dxa"/>
          </w:tcPr>
          <w:p w14:paraId="6F21F12B" w14:textId="77777777" w:rsidR="00623D9C" w:rsidRPr="00623D9C" w:rsidRDefault="00623D9C" w:rsidP="00623D9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0"/>
                <w:lang w:eastAsia="pt-BR"/>
              </w:rPr>
            </w:pPr>
          </w:p>
        </w:tc>
      </w:tr>
    </w:tbl>
    <w:p w14:paraId="727EE304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8D807E4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4. LOCAL E DATA DO EVENTOS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: </w:t>
      </w:r>
    </w:p>
    <w:p w14:paraId="62B37DFB" w14:textId="34B92B7D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4.1 – O</w:t>
      </w:r>
      <w:r w:rsidR="005B667D">
        <w:rPr>
          <w:rFonts w:ascii="Times New Roman" w:eastAsia="Times New Roman" w:hAnsi="Times New Roman" w:cs="Times New Roman"/>
          <w:lang w:eastAsia="pt-BR"/>
        </w:rPr>
        <w:t xml:space="preserve"> dia do Evangélico </w:t>
      </w:r>
      <w:r w:rsidRPr="00623D9C">
        <w:rPr>
          <w:rFonts w:ascii="Times New Roman" w:eastAsia="Times New Roman" w:hAnsi="Times New Roman" w:cs="Times New Roman"/>
          <w:lang w:eastAsia="pt-BR"/>
        </w:rPr>
        <w:t>202</w:t>
      </w:r>
      <w:r w:rsidR="00030548">
        <w:rPr>
          <w:rFonts w:ascii="Times New Roman" w:eastAsia="Times New Roman" w:hAnsi="Times New Roman" w:cs="Times New Roman"/>
          <w:lang w:eastAsia="pt-BR"/>
        </w:rPr>
        <w:t>3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será realizado Arena Timon. </w:t>
      </w:r>
      <w:r w:rsidR="005B667D">
        <w:rPr>
          <w:rFonts w:ascii="Times New Roman" w:eastAsia="Times New Roman" w:hAnsi="Times New Roman" w:cs="Times New Roman"/>
          <w:lang w:eastAsia="pt-BR"/>
        </w:rPr>
        <w:t>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</w:t>
      </w:r>
      <w:r w:rsidR="00030548">
        <w:rPr>
          <w:rFonts w:ascii="Times New Roman" w:eastAsia="Times New Roman" w:hAnsi="Times New Roman" w:cs="Times New Roman"/>
          <w:lang w:eastAsia="pt-BR"/>
        </w:rPr>
        <w:t>cantor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“</w:t>
      </w:r>
      <w:r w:rsidR="005B667D">
        <w:rPr>
          <w:rFonts w:ascii="Times New Roman" w:eastAsia="Times New Roman" w:hAnsi="Times New Roman" w:cs="Times New Roman"/>
          <w:lang w:eastAsia="pt-BR"/>
        </w:rPr>
        <w:t>Theo Rubia</w:t>
      </w:r>
      <w:r w:rsidRPr="00623D9C">
        <w:rPr>
          <w:rFonts w:ascii="Times New Roman" w:eastAsia="Times New Roman" w:hAnsi="Times New Roman" w:cs="Times New Roman"/>
          <w:lang w:eastAsia="pt-BR"/>
        </w:rPr>
        <w:t>” se apresentará às 2</w:t>
      </w:r>
      <w:r w:rsidR="005B667D">
        <w:rPr>
          <w:rFonts w:ascii="Times New Roman" w:eastAsia="Times New Roman" w:hAnsi="Times New Roman" w:cs="Times New Roman"/>
          <w:lang w:eastAsia="pt-BR"/>
        </w:rPr>
        <w:t>2:0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0 horas do dia </w:t>
      </w:r>
      <w:r w:rsidR="000923F3">
        <w:rPr>
          <w:rFonts w:ascii="Times New Roman" w:eastAsia="Times New Roman" w:hAnsi="Times New Roman" w:cs="Times New Roman"/>
          <w:lang w:eastAsia="pt-BR"/>
        </w:rPr>
        <w:t>1</w:t>
      </w:r>
      <w:r w:rsidR="00BB5D0A">
        <w:rPr>
          <w:rFonts w:ascii="Times New Roman" w:eastAsia="Times New Roman" w:hAnsi="Times New Roman" w:cs="Times New Roman"/>
          <w:lang w:eastAsia="pt-BR"/>
        </w:rPr>
        <w:t>6</w:t>
      </w:r>
      <w:r w:rsidRPr="00623D9C">
        <w:rPr>
          <w:rFonts w:ascii="Times New Roman" w:eastAsia="Times New Roman" w:hAnsi="Times New Roman" w:cs="Times New Roman"/>
          <w:lang w:eastAsia="pt-BR"/>
        </w:rPr>
        <w:t>/0</w:t>
      </w:r>
      <w:r w:rsidR="00BB5D0A">
        <w:rPr>
          <w:rFonts w:ascii="Times New Roman" w:eastAsia="Times New Roman" w:hAnsi="Times New Roman" w:cs="Times New Roman"/>
          <w:lang w:eastAsia="pt-BR"/>
        </w:rPr>
        <w:t>8</w:t>
      </w:r>
      <w:r w:rsidRPr="00623D9C">
        <w:rPr>
          <w:rFonts w:ascii="Times New Roman" w:eastAsia="Times New Roman" w:hAnsi="Times New Roman" w:cs="Times New Roman"/>
          <w:lang w:eastAsia="pt-BR"/>
        </w:rPr>
        <w:t>/202</w:t>
      </w:r>
      <w:r w:rsidR="00030548">
        <w:rPr>
          <w:rFonts w:ascii="Times New Roman" w:eastAsia="Times New Roman" w:hAnsi="Times New Roman" w:cs="Times New Roman"/>
          <w:lang w:eastAsia="pt-BR"/>
        </w:rPr>
        <w:t>3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, com duração de </w:t>
      </w:r>
      <w:r w:rsidR="00BB5D0A">
        <w:rPr>
          <w:rFonts w:ascii="Times New Roman" w:eastAsia="Times New Roman" w:hAnsi="Times New Roman" w:cs="Times New Roman"/>
          <w:lang w:eastAsia="pt-BR"/>
        </w:rPr>
        <w:t>90 minutos.</w:t>
      </w:r>
    </w:p>
    <w:p w14:paraId="1AF5035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8CFAF0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5. DO VALOR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: </w:t>
      </w:r>
    </w:p>
    <w:p w14:paraId="6F83B216" w14:textId="444E9A0C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 xml:space="preserve">6.1 – 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valor proposto pela banda é R$ </w:t>
      </w:r>
      <w:r w:rsidR="00BB5D0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0.000,00 </w:t>
      </w:r>
      <w:r w:rsidRPr="00623D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BB5D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oitenta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reais</w:t>
      </w:r>
      <w:r w:rsidRPr="00623D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). 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valor corresponde aos serviços </w:t>
      </w:r>
      <w:r w:rsidR="00030548"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artí</w:t>
      </w:r>
      <w:r w:rsidR="00030548">
        <w:rPr>
          <w:rFonts w:ascii="Times New Roman" w:eastAsia="Times New Roman" w:hAnsi="Times New Roman" w:cs="Times New Roman"/>
          <w:sz w:val="24"/>
          <w:szCs w:val="24"/>
          <w:lang w:eastAsia="pt-BR"/>
        </w:rPr>
        <w:t>sti</w:t>
      </w:r>
      <w:r w:rsidR="00030548"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cos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contratados e ficam a cargo d</w:t>
      </w:r>
      <w:r w:rsidR="00BB5D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0548">
        <w:rPr>
          <w:rFonts w:ascii="Times New Roman" w:eastAsia="Times New Roman" w:hAnsi="Times New Roman" w:cs="Times New Roman"/>
          <w:sz w:val="24"/>
          <w:szCs w:val="24"/>
          <w:lang w:eastAsia="pt-BR"/>
        </w:rPr>
        <w:t>cantor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todas as outras demais despesas relacionadas direta e indiretamente relacionadas ao serviço objeto da contratação. </w:t>
      </w:r>
    </w:p>
    <w:p w14:paraId="2A53DB39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justifica-se pelo paramento de outros serviços do mesmo porte atualmente realizados pela banda e condiz com a disponibilidade orçamentária e financeira disponível por essa Fundação para a despesa.</w:t>
      </w:r>
    </w:p>
    <w:p w14:paraId="6E0DDC77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4CFBB5E" w14:textId="77777777" w:rsidR="00623D9C" w:rsidRPr="00623D9C" w:rsidRDefault="00623D9C" w:rsidP="00623D9C">
      <w:pPr>
        <w:numPr>
          <w:ilvl w:val="0"/>
          <w:numId w:val="1"/>
        </w:numPr>
        <w:spacing w:after="0" w:line="240" w:lineRule="auto"/>
        <w:ind w:hanging="387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OBRIGAÇÕES DA CONTRATADA</w:t>
      </w:r>
      <w:r w:rsidRPr="00623D9C">
        <w:rPr>
          <w:rFonts w:ascii="Times New Roman" w:eastAsia="Times New Roman" w:hAnsi="Times New Roman" w:cs="Times New Roman"/>
          <w:lang w:eastAsia="pt-BR"/>
        </w:rPr>
        <w:t>:</w:t>
      </w:r>
    </w:p>
    <w:p w14:paraId="5053BB9F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5.1 - Executar o objeto do Contrato de conformidade com as condições e data estabelecidos no presente processo administrativo, neste Termo Contratual e na proposta comercial;</w:t>
      </w:r>
    </w:p>
    <w:p w14:paraId="37519EA0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5.2 - Manter durante toda a execução do objeto contratual, em compatibilidade com as obrigações assumidas, todas as condições de habilitação e qualificação exigidas na Lei de Licitações;</w:t>
      </w:r>
    </w:p>
    <w:p w14:paraId="513F2E20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5.3 - Responsabilizar-se totalmente pela execução do objeto, </w:t>
      </w:r>
    </w:p>
    <w:p w14:paraId="7FD95ED5" w14:textId="4253B780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5.4 - Arcar com o pagamento de todos os tributos que, direta ou indiretamente, incidam sobre a prestação do serviço contratado inclusive as contribuições previdenciárias fiscais e para fiscais, FGTS, PIS, emolumentos, seguros de acidentes de trabalho, </w:t>
      </w:r>
      <w:r w:rsidR="00030548"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etc.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, ficando excluída qualquer solidariedade do Município por eventuais autuações administrativas e/ou judiciais uma vez que a inadimplência da CONTRATADA, com referência às suas obrigações, não se transfere ao Contratante;</w:t>
      </w:r>
    </w:p>
    <w:p w14:paraId="51181015" w14:textId="77777777" w:rsidR="00623D9C" w:rsidRPr="00623D9C" w:rsidRDefault="00623D9C" w:rsidP="00623D9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- Responder, pecuniariamente, por eventuais danos e/ou prejuízos que forem causados ao Município ou a terceiros, relacionados com o serviço;</w:t>
      </w:r>
    </w:p>
    <w:p w14:paraId="232DD577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5.6</w:t>
      </w:r>
      <w:r w:rsidRPr="00623D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haver alguma desconformidade na execução do objeto, e não serem contornadas no prazo e condições possíveis para total correção, a </w:t>
      </w:r>
      <w:r w:rsidRPr="00623D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Fundação Municipal de Cultura </w:t>
      </w:r>
      <w:r w:rsidRPr="00623D9C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adotar as medidas que julgar necessárias, por conta e risco da empresa, sem prejuízo de outras penalidades.</w:t>
      </w:r>
    </w:p>
    <w:p w14:paraId="3062F5EC" w14:textId="77777777" w:rsidR="00623D9C" w:rsidRPr="00623D9C" w:rsidRDefault="00623D9C" w:rsidP="00623D9C">
      <w:pPr>
        <w:autoSpaceDE w:val="0"/>
        <w:autoSpaceDN w:val="0"/>
        <w:adjustRightInd w:val="0"/>
        <w:spacing w:after="0" w:line="240" w:lineRule="auto"/>
        <w:ind w:left="3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1215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7. DISPOSIÇÕES GERAIS</w:t>
      </w:r>
      <w:r w:rsidRPr="00623D9C">
        <w:rPr>
          <w:rFonts w:ascii="Times New Roman" w:eastAsia="Times New Roman" w:hAnsi="Times New Roman" w:cs="Times New Roman"/>
          <w:lang w:eastAsia="pt-BR"/>
        </w:rPr>
        <w:t>:</w:t>
      </w:r>
    </w:p>
    <w:p w14:paraId="77E9192A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774530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7.1. Não obstante a contratada seja a única e exclusiva responsável pela execução de todo serviço, à contratante é reservado o direito de, sem que de qualquer forma restrinja a plenitude dessa responsabilidade exercer diretamente a mais ampla e completa fiscalização sobre os serviços, através do gestor do contrato.</w:t>
      </w:r>
    </w:p>
    <w:p w14:paraId="2EA60FB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3B4B73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8.0 PRAZO</w:t>
      </w:r>
    </w:p>
    <w:p w14:paraId="36E4ADFD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DF39EEB" w14:textId="7AEB9005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 xml:space="preserve">8.1 O contrato terá vigência a partir da data de sua assinatura, em observância aos créditos orçamentários e as necessidades de realização dos serviços até </w:t>
      </w:r>
      <w:r w:rsidR="00B22F33">
        <w:rPr>
          <w:rFonts w:ascii="Times New Roman" w:eastAsia="Times New Roman" w:hAnsi="Times New Roman" w:cs="Times New Roman"/>
          <w:lang w:eastAsia="pt-BR"/>
        </w:rPr>
        <w:t>4</w:t>
      </w:r>
      <w:r w:rsidRPr="00623D9C">
        <w:rPr>
          <w:rFonts w:ascii="Times New Roman" w:eastAsia="Times New Roman" w:hAnsi="Times New Roman" w:cs="Times New Roman"/>
          <w:lang w:eastAsia="pt-BR"/>
        </w:rPr>
        <w:t>0 dias após a assinatura.</w:t>
      </w:r>
    </w:p>
    <w:p w14:paraId="06249FAD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60E5E87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623D9C">
        <w:rPr>
          <w:rFonts w:ascii="Times New Roman" w:eastAsia="Times New Roman" w:hAnsi="Times New Roman" w:cs="Times New Roman"/>
          <w:b/>
          <w:lang w:eastAsia="pt-BR"/>
        </w:rPr>
        <w:t>9. PAGAMENTO</w:t>
      </w:r>
    </w:p>
    <w:p w14:paraId="304D411A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EC7570B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8.3.1 O pagamento poderá ser efetuado à contratada em duas parcelas sendo a primeira a ser efetuada na data de assinatura do contrato e a outra imediatamente após a execução do serviço, com a apresentação da nota fiscal e devidamente atestado pelo Gestor do contratado e certidões ficais.</w:t>
      </w:r>
    </w:p>
    <w:p w14:paraId="6062F73E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8.A contratada é responsável pelos pagamentos de quaisquer tributos, encargos e taxas, sejam eles sociais trabalhistas, previdenciários, fiscais, comerciais ou de qualquer outra natureza resultantes da prestação dos serviços.</w:t>
      </w:r>
    </w:p>
    <w:p w14:paraId="4FB3F2D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57822D5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CDD217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A59B523" w14:textId="53EE0BD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 xml:space="preserve">TIMON (MA), </w:t>
      </w:r>
      <w:r w:rsidR="000923F3">
        <w:rPr>
          <w:rFonts w:ascii="Times New Roman" w:eastAsia="Times New Roman" w:hAnsi="Times New Roman" w:cs="Times New Roman"/>
          <w:lang w:eastAsia="pt-BR"/>
        </w:rPr>
        <w:t>2</w:t>
      </w:r>
      <w:r w:rsidR="00BB5D0A">
        <w:rPr>
          <w:rFonts w:ascii="Times New Roman" w:eastAsia="Times New Roman" w:hAnsi="Times New Roman" w:cs="Times New Roman"/>
          <w:lang w:eastAsia="pt-BR"/>
        </w:rPr>
        <w:t>7</w:t>
      </w:r>
      <w:r w:rsidR="000923F3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0923F3">
        <w:rPr>
          <w:rFonts w:ascii="Times New Roman" w:eastAsia="Times New Roman" w:hAnsi="Times New Roman" w:cs="Times New Roman"/>
          <w:lang w:eastAsia="pt-BR"/>
        </w:rPr>
        <w:t>ju</w:t>
      </w:r>
      <w:r w:rsidR="00BB5D0A">
        <w:rPr>
          <w:rFonts w:ascii="Times New Roman" w:eastAsia="Times New Roman" w:hAnsi="Times New Roman" w:cs="Times New Roman"/>
          <w:lang w:eastAsia="pt-BR"/>
        </w:rPr>
        <w:t>l</w:t>
      </w:r>
      <w:r w:rsidR="000923F3">
        <w:rPr>
          <w:rFonts w:ascii="Times New Roman" w:eastAsia="Times New Roman" w:hAnsi="Times New Roman" w:cs="Times New Roman"/>
          <w:lang w:eastAsia="pt-BR"/>
        </w:rPr>
        <w:t>ho</w:t>
      </w:r>
      <w:r w:rsidRPr="00623D9C">
        <w:rPr>
          <w:rFonts w:ascii="Times New Roman" w:eastAsia="Times New Roman" w:hAnsi="Times New Roman" w:cs="Times New Roman"/>
          <w:lang w:eastAsia="pt-BR"/>
        </w:rPr>
        <w:t xml:space="preserve"> de 202</w:t>
      </w:r>
      <w:r w:rsidR="00624B73">
        <w:rPr>
          <w:rFonts w:ascii="Times New Roman" w:eastAsia="Times New Roman" w:hAnsi="Times New Roman" w:cs="Times New Roman"/>
          <w:lang w:eastAsia="pt-BR"/>
        </w:rPr>
        <w:t>3</w:t>
      </w:r>
      <w:r w:rsidRPr="00623D9C">
        <w:rPr>
          <w:rFonts w:ascii="Times New Roman" w:eastAsia="Times New Roman" w:hAnsi="Times New Roman" w:cs="Times New Roman"/>
          <w:lang w:eastAsia="pt-BR"/>
        </w:rPr>
        <w:t>.</w:t>
      </w:r>
    </w:p>
    <w:p w14:paraId="1E86D091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50AD30B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B4F195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À Consideração Superior</w:t>
      </w:r>
    </w:p>
    <w:p w14:paraId="248C48B2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De acordo:</w:t>
      </w:r>
    </w:p>
    <w:p w14:paraId="34CD94BB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CF8906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DC882C6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04DA65F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23D9C">
        <w:rPr>
          <w:rFonts w:ascii="Times New Roman" w:eastAsia="Times New Roman" w:hAnsi="Times New Roman" w:cs="Times New Roman"/>
          <w:lang w:eastAsia="pt-BR"/>
        </w:rPr>
        <w:t>Leylianne</w:t>
      </w:r>
      <w:proofErr w:type="spellEnd"/>
      <w:r w:rsidRPr="00623D9C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623D9C">
        <w:rPr>
          <w:rFonts w:ascii="Times New Roman" w:eastAsia="Times New Roman" w:hAnsi="Times New Roman" w:cs="Times New Roman"/>
          <w:lang w:eastAsia="pt-BR"/>
        </w:rPr>
        <w:t>Beserra</w:t>
      </w:r>
      <w:proofErr w:type="spellEnd"/>
      <w:r w:rsidRPr="00623D9C">
        <w:rPr>
          <w:rFonts w:ascii="Times New Roman" w:eastAsia="Times New Roman" w:hAnsi="Times New Roman" w:cs="Times New Roman"/>
          <w:lang w:eastAsia="pt-BR"/>
        </w:rPr>
        <w:t xml:space="preserve"> de Almeida Monteiro</w:t>
      </w:r>
    </w:p>
    <w:p w14:paraId="3DF44615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23D9C">
        <w:rPr>
          <w:rFonts w:ascii="Times New Roman" w:eastAsia="Times New Roman" w:hAnsi="Times New Roman" w:cs="Times New Roman"/>
          <w:lang w:eastAsia="pt-BR"/>
        </w:rPr>
        <w:t>Port.nº</w:t>
      </w:r>
      <w:proofErr w:type="spellEnd"/>
      <w:r w:rsidRPr="00623D9C">
        <w:rPr>
          <w:rFonts w:ascii="Times New Roman" w:eastAsia="Times New Roman" w:hAnsi="Times New Roman" w:cs="Times New Roman"/>
          <w:lang w:eastAsia="pt-BR"/>
        </w:rPr>
        <w:t xml:space="preserve"> 0120/2021-GP</w:t>
      </w:r>
    </w:p>
    <w:p w14:paraId="5F31569D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23D9C">
        <w:rPr>
          <w:rFonts w:ascii="Times New Roman" w:eastAsia="Times New Roman" w:hAnsi="Times New Roman" w:cs="Times New Roman"/>
          <w:lang w:eastAsia="pt-BR"/>
        </w:rPr>
        <w:t>Presidente da Fundação Municipal de Cultura</w:t>
      </w:r>
    </w:p>
    <w:p w14:paraId="02D4BC1A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40D69C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75FC1B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559C0E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50B5DA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5D5446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76C05F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BEC62B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C5284C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A7F32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280FA3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ECAC58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9C746C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B45E0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478C4" w14:textId="77777777" w:rsidR="00623D9C" w:rsidRPr="00623D9C" w:rsidRDefault="00623D9C" w:rsidP="0062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D7A3B" w14:textId="77777777" w:rsidR="00782F22" w:rsidRDefault="00782F22"/>
    <w:sectPr w:rsidR="00782F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5040" w14:textId="77777777" w:rsidR="00880730" w:rsidRDefault="00880730" w:rsidP="00623D9C">
      <w:pPr>
        <w:spacing w:after="0" w:line="240" w:lineRule="auto"/>
      </w:pPr>
      <w:r>
        <w:separator/>
      </w:r>
    </w:p>
  </w:endnote>
  <w:endnote w:type="continuationSeparator" w:id="0">
    <w:p w14:paraId="50D8B102" w14:textId="77777777" w:rsidR="00880730" w:rsidRDefault="00880730" w:rsidP="0062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C38E" w14:textId="77777777" w:rsidR="00880730" w:rsidRDefault="00880730" w:rsidP="00623D9C">
      <w:pPr>
        <w:spacing w:after="0" w:line="240" w:lineRule="auto"/>
      </w:pPr>
      <w:r>
        <w:separator/>
      </w:r>
    </w:p>
  </w:footnote>
  <w:footnote w:type="continuationSeparator" w:id="0">
    <w:p w14:paraId="36937C9D" w14:textId="77777777" w:rsidR="00880730" w:rsidRDefault="00880730" w:rsidP="0062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88B1" w14:textId="4C0ECC31" w:rsidR="00623D9C" w:rsidRPr="00623D9C" w:rsidRDefault="00623D9C" w:rsidP="00623D9C">
    <w:pPr>
      <w:pStyle w:val="Cabealho"/>
      <w:rPr>
        <w:b/>
      </w:rPr>
    </w:pPr>
    <w:r>
      <w:rPr>
        <w:rFonts w:eastAsia="MS Mincho"/>
        <w:noProof/>
      </w:rPr>
      <w:drawing>
        <wp:anchor distT="0" distB="0" distL="114300" distR="114300" simplePos="0" relativeHeight="251658240" behindDoc="1" locked="0" layoutInCell="1" allowOverlap="1" wp14:anchorId="4BEDC0B1" wp14:editId="7704D7C9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81125" cy="58007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80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</w:t>
    </w:r>
    <w:r w:rsidRPr="00623D9C">
      <w:rPr>
        <w:b/>
      </w:rPr>
      <w:t>ESTADO DO MARANHÃO</w:t>
    </w:r>
  </w:p>
  <w:p w14:paraId="308AC0CC" w14:textId="4E91A295" w:rsidR="00623D9C" w:rsidRPr="00623D9C" w:rsidRDefault="00623D9C" w:rsidP="00623D9C">
    <w:pPr>
      <w:pStyle w:val="Cabealho"/>
      <w:rPr>
        <w:b/>
      </w:rPr>
    </w:pPr>
    <w:r>
      <w:rPr>
        <w:b/>
      </w:rPr>
      <w:t xml:space="preserve">                                                       </w:t>
    </w:r>
    <w:r w:rsidRPr="00623D9C">
      <w:rPr>
        <w:b/>
      </w:rPr>
      <w:t>PREFEITURA MUNICIPAL DE TIMON</w:t>
    </w:r>
  </w:p>
  <w:p w14:paraId="56132B6C" w14:textId="5BAFD34C" w:rsidR="00623D9C" w:rsidRPr="00623D9C" w:rsidRDefault="00623D9C" w:rsidP="00623D9C">
    <w:pPr>
      <w:pStyle w:val="Cabealho"/>
      <w:rPr>
        <w:b/>
      </w:rPr>
    </w:pPr>
    <w:r>
      <w:rPr>
        <w:b/>
      </w:rPr>
      <w:t xml:space="preserve">                                                       </w:t>
    </w:r>
    <w:r w:rsidRPr="00623D9C">
      <w:rPr>
        <w:b/>
      </w:rPr>
      <w:t>FUNDAÇÃO MUNICIPAL DE CULTURA</w:t>
    </w:r>
  </w:p>
  <w:p w14:paraId="10BD8CCE" w14:textId="2B81E2E7" w:rsidR="00623D9C" w:rsidRDefault="00623D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."/>
      <w:lvlJc w:val="left"/>
      <w:pPr>
        <w:ind w:left="387" w:hanging="248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15" w:hanging="286"/>
      </w:pPr>
      <w:rPr>
        <w:rFonts w:ascii="Arial" w:hAnsi="Arial" w:cs="Arial"/>
        <w:b w:val="0"/>
        <w:bCs w:val="0"/>
        <w:w w:val="104"/>
        <w:sz w:val="14"/>
        <w:szCs w:val="14"/>
      </w:rPr>
    </w:lvl>
    <w:lvl w:ilvl="2">
      <w:numFmt w:val="bullet"/>
      <w:lvlText w:val="•"/>
      <w:lvlJc w:val="left"/>
      <w:pPr>
        <w:ind w:left="1458" w:hanging="286"/>
      </w:pPr>
    </w:lvl>
    <w:lvl w:ilvl="3">
      <w:numFmt w:val="bullet"/>
      <w:lvlText w:val="•"/>
      <w:lvlJc w:val="left"/>
      <w:pPr>
        <w:ind w:left="2501" w:hanging="286"/>
      </w:pPr>
    </w:lvl>
    <w:lvl w:ilvl="4">
      <w:numFmt w:val="bullet"/>
      <w:lvlText w:val="•"/>
      <w:lvlJc w:val="left"/>
      <w:pPr>
        <w:ind w:left="3545" w:hanging="286"/>
      </w:pPr>
    </w:lvl>
    <w:lvl w:ilvl="5">
      <w:numFmt w:val="bullet"/>
      <w:lvlText w:val="•"/>
      <w:lvlJc w:val="left"/>
      <w:pPr>
        <w:ind w:left="4588" w:hanging="286"/>
      </w:pPr>
    </w:lvl>
    <w:lvl w:ilvl="6">
      <w:numFmt w:val="bullet"/>
      <w:lvlText w:val="•"/>
      <w:lvlJc w:val="left"/>
      <w:pPr>
        <w:ind w:left="5631" w:hanging="286"/>
      </w:pPr>
    </w:lvl>
    <w:lvl w:ilvl="7">
      <w:numFmt w:val="bullet"/>
      <w:lvlText w:val="•"/>
      <w:lvlJc w:val="left"/>
      <w:pPr>
        <w:ind w:left="6674" w:hanging="286"/>
      </w:pPr>
    </w:lvl>
    <w:lvl w:ilvl="8">
      <w:numFmt w:val="bullet"/>
      <w:lvlText w:val="•"/>
      <w:lvlJc w:val="left"/>
      <w:pPr>
        <w:ind w:left="7717" w:hanging="286"/>
      </w:pPr>
    </w:lvl>
  </w:abstractNum>
  <w:abstractNum w:abstractNumId="1" w15:restartNumberingAfterBreak="0">
    <w:nsid w:val="2F632228"/>
    <w:multiLevelType w:val="multilevel"/>
    <w:tmpl w:val="1A544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5935247">
    <w:abstractNumId w:val="0"/>
  </w:num>
  <w:num w:numId="2" w16cid:durableId="167013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C"/>
    <w:rsid w:val="00030548"/>
    <w:rsid w:val="000923F3"/>
    <w:rsid w:val="00263418"/>
    <w:rsid w:val="00585F61"/>
    <w:rsid w:val="005B667D"/>
    <w:rsid w:val="00623D9C"/>
    <w:rsid w:val="00624B73"/>
    <w:rsid w:val="00775CC9"/>
    <w:rsid w:val="00782F22"/>
    <w:rsid w:val="007A1D61"/>
    <w:rsid w:val="007E3C25"/>
    <w:rsid w:val="00880730"/>
    <w:rsid w:val="009765CE"/>
    <w:rsid w:val="009D0AC3"/>
    <w:rsid w:val="009E707E"/>
    <w:rsid w:val="00B11D96"/>
    <w:rsid w:val="00B22F33"/>
    <w:rsid w:val="00BB5D0A"/>
    <w:rsid w:val="00D2569D"/>
    <w:rsid w:val="00D35589"/>
    <w:rsid w:val="00D469A0"/>
    <w:rsid w:val="00E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7C999"/>
  <w15:chartTrackingRefBased/>
  <w15:docId w15:val="{BDD5261A-90D7-41E4-86CE-5A4A0E1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623D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62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D9C"/>
  </w:style>
  <w:style w:type="paragraph" w:styleId="Rodap">
    <w:name w:val="footer"/>
    <w:basedOn w:val="Normal"/>
    <w:link w:val="RodapChar"/>
    <w:uiPriority w:val="99"/>
    <w:unhideWhenUsed/>
    <w:rsid w:val="00623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Louane Nascimento</dc:creator>
  <cp:keywords/>
  <dc:description/>
  <cp:lastModifiedBy>Fundação Municipal de Cultura</cp:lastModifiedBy>
  <cp:revision>2</cp:revision>
  <cp:lastPrinted>2023-05-08T17:25:00Z</cp:lastPrinted>
  <dcterms:created xsi:type="dcterms:W3CDTF">2023-07-27T13:48:00Z</dcterms:created>
  <dcterms:modified xsi:type="dcterms:W3CDTF">2023-07-27T13:48:00Z</dcterms:modified>
</cp:coreProperties>
</file>